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d173bdad2a39fed499444c0696c689c4195e6"/>
    <w:p>
      <w:pPr>
        <w:pStyle w:val="Heading3"/>
      </w:pPr>
      <w:r>
        <w:t xml:space="preserve">Информация для поступающих в Московский университет МВД России имени В.Я. Кикотя</w:t>
      </w:r>
    </w:p>
    <w:p>
      <w:pPr>
        <w:pStyle w:val="FirstParagraph"/>
      </w:pPr>
      <w:r>
        <w:t xml:space="preserve">20.11.2017</w:t>
      </w:r>
    </w:p>
    <w:p>
      <w:pPr>
        <w:pStyle w:val="BodyText"/>
      </w:pPr>
      <w:r>
        <w:rPr>
          <w:bCs/>
          <w:b/>
        </w:rPr>
        <w:t xml:space="preserve">Московский университет МВД России имени В.Я. Кикотя является крупнейшим Федеральным государственным образовательным учреждением высшего профессионального образования. Подготовка специалистов в Университете ведется в соответствии с Федеральными государственными образовательными стандартами по следующим направлениям подготовки (специальностям):</w:t>
      </w:r>
    </w:p>
    <w:p>
      <w:pPr>
        <w:pStyle w:val="BodyText"/>
      </w:pPr>
      <w:r>
        <w:rPr>
          <w:u w:val="single"/>
          <w:bCs/>
          <w:b/>
        </w:rPr>
        <w:t xml:space="preserve">Факультет подготовки сотрудников для оперативных подразделений,</w:t>
      </w:r>
      <w:r>
        <w:t xml:space="preserve">специальность «Правоохранительная  деятельность», квалификация - юрист; вступительные испытания по результатам ЕГЭ: русский язык, обществознание. Дополнительные испытания: история, русский язык, физическая подготовка.</w:t>
      </w:r>
    </w:p>
    <w:p>
      <w:pPr>
        <w:pStyle w:val="BodyText"/>
      </w:pPr>
      <w:r>
        <w:rPr>
          <w:u w:val="single"/>
          <w:bCs/>
          <w:b/>
        </w:rPr>
        <w:t xml:space="preserve">Факультет подготовки сотрудников полиции для подразделений по охране общественного порядка</w:t>
      </w:r>
      <w:r>
        <w:t xml:space="preserve">, специальность «Правоохранительная деятельность», квалификация – юрист, вступительные испытания по результатам ЕГЭ: русский язык, обществознание. Дополнительные испытания: история, русский язык, физическая подготовка;</w:t>
      </w:r>
    </w:p>
    <w:p>
      <w:pPr>
        <w:pStyle w:val="BodyText"/>
      </w:pPr>
      <w:r>
        <w:rPr>
          <w:u w:val="single"/>
          <w:bCs/>
          <w:b/>
        </w:rPr>
        <w:t xml:space="preserve">Факультет подготовки сотрудников для органов предварительного расследования,</w:t>
      </w:r>
      <w:r>
        <w:t xml:space="preserve"> специальность «Правовое обеспечение национальной безопасности», квалификация – юрист, Специализации: </w:t>
      </w:r>
      <w:r>
        <w:rPr>
          <w:iCs/>
          <w:i/>
        </w:rPr>
        <w:t xml:space="preserve">предварительное следствие в органах внутренних дел; дознание в органах внутренних дел. </w:t>
      </w:r>
      <w:r>
        <w:t xml:space="preserve">Вступительные испытания по результатам ЕГЭ: русский язык, обществознание. Дополнительные испытания: история, русский язык, физическая подготовка;</w:t>
      </w:r>
    </w:p>
    <w:p>
      <w:pPr>
        <w:pStyle w:val="BodyText"/>
      </w:pPr>
      <w:r>
        <w:rPr>
          <w:u w:val="single"/>
          <w:bCs/>
          <w:b/>
        </w:rPr>
        <w:t xml:space="preserve">Международно-правовой факультет</w:t>
      </w:r>
      <w:r>
        <w:rPr>
          <w:bCs/>
          <w:b/>
        </w:rPr>
        <w:t xml:space="preserve">, </w:t>
      </w:r>
      <w:r>
        <w:t xml:space="preserve">«Правовое обеспечение национальной безопасности», квалификация – юрист. Специализации: </w:t>
      </w:r>
      <w:r>
        <w:rPr>
          <w:iCs/>
          <w:i/>
        </w:rPr>
        <w:t xml:space="preserve">гражданско-правовая; государственно-правовая; международно-правовая.</w:t>
      </w:r>
      <w:r>
        <w:t xml:space="preserve"> Вступительные испытания по результатам ЕГЭ: русский язык, обществознание. Дополнительные испытания: история, русский язык, физическая подготовка. Для поступающих на гражданско-правовую или международно-правовую специализацию необходимо пройти собеседование по английскому языку;</w:t>
      </w:r>
    </w:p>
    <w:p>
      <w:pPr>
        <w:pStyle w:val="BodyText"/>
      </w:pPr>
      <w:r>
        <w:rPr>
          <w:u w:val="single"/>
          <w:bCs/>
          <w:b/>
        </w:rPr>
        <w:t xml:space="preserve">Факультет подготовки сотрудников для подразделений экономической безопасности и противодействия коррупции</w:t>
      </w:r>
      <w:r>
        <w:t xml:space="preserve">, специальность «Экономическая безопасность», квалификация – экономист, вступительные испытания по результатам ЕГЭ: русский язык, математика.  Дополнительные испытания: обществознание, русский язык, физическая подготовка;</w:t>
      </w:r>
    </w:p>
    <w:p>
      <w:pPr>
        <w:pStyle w:val="BodyText"/>
      </w:pPr>
      <w:r>
        <w:rPr>
          <w:u w:val="single"/>
          <w:bCs/>
          <w:b/>
        </w:rPr>
        <w:t xml:space="preserve">Факультет психологии служебной деятельности</w:t>
      </w:r>
      <w:r>
        <w:t xml:space="preserve">, специальность «Психология служебной деятельности», квалификация – психолог, вступительные испытания по результатам ЕГЭ: русский язык, биология. Дополнительные испытания: история, русский язык, физическая культура. Готовит специалистов для подразделений по делам несовершеннолетних, по специальности </w:t>
      </w:r>
      <w:r>
        <w:rPr>
          <w:bCs/>
          <w:b/>
        </w:rPr>
        <w:t xml:space="preserve">«Педагогика и психология девиантного поведения»,</w:t>
      </w:r>
      <w:r>
        <w:t xml:space="preserve"> квалификация –  социальный педагог, вступительные испытания по результатам ЕГЭ: русский язык, обществознание. Дополнительные испытания: история, русский язык, физическая подготовка;</w:t>
      </w:r>
    </w:p>
    <w:p>
      <w:pPr>
        <w:pStyle w:val="BodyText"/>
      </w:pPr>
      <w:r>
        <w:rPr>
          <w:u w:val="single"/>
          <w:bCs/>
          <w:b/>
        </w:rPr>
        <w:t xml:space="preserve">Факультет подготовки специалистов в области информационной безопасности</w:t>
      </w:r>
      <w:r>
        <w:t xml:space="preserve">, специальность «Безопасность информационных технологий в правоохранительной сфере», квалификация – специалист по защите информации. Специализации:</w:t>
      </w:r>
      <w:r>
        <w:rPr>
          <w:iCs/>
          <w:i/>
        </w:rPr>
        <w:t xml:space="preserve">технологии защиты информации; компьютерная экспертиза при расследовании преступлений.</w:t>
      </w:r>
      <w:r>
        <w:t xml:space="preserve"> Вступительные испытания по результатам ЕГЭ: русский язык, математика. Дополнительные испытания: информатика и информационно-коммуникационные технологии, русский язык, физическая подготовка.</w:t>
      </w:r>
    </w:p>
    <w:p>
      <w:pPr>
        <w:pStyle w:val="BodyText"/>
      </w:pPr>
      <w:r>
        <w:rPr>
          <w:u w:val="single"/>
          <w:bCs/>
          <w:b/>
        </w:rPr>
        <w:t xml:space="preserve">Факультет судебной экспертизы</w:t>
      </w:r>
      <w:r>
        <w:t xml:space="preserve">, специальность «Судебная экспертиза», квалификация – судебный эксперт. Вступительные испытания по результатам ЕГЭ: русский язык, обществознание. Дополнительные испытания: история, русский язык, физическая подготовка.</w:t>
      </w:r>
    </w:p>
    <w:p>
      <w:pPr>
        <w:pStyle w:val="BodyText"/>
      </w:pPr>
      <w:r>
        <w:rPr>
          <w:bCs/>
          <w:b/>
        </w:rPr>
        <w:t xml:space="preserve">Основные требования к кандидатам</w:t>
      </w:r>
      <w:r>
        <w:t xml:space="preserve">: возраст до 25 лет, годность по состоянию здоровья к военной службе, постоянная регистрация в Москве или Московской области (возможно наличие временной регистрации на срок не менее 5 лет), наличие результатов сдачи ЕГЭ по необходимым для каждого факультета предметам и проходимым баллам.</w:t>
      </w:r>
    </w:p>
    <w:p>
      <w:pPr>
        <w:pStyle w:val="BodyText"/>
      </w:pPr>
      <w:r>
        <w:rPr>
          <w:bCs/>
          <w:b/>
        </w:rPr>
        <w:t xml:space="preserve">Привилегии: </w:t>
      </w:r>
      <w:r>
        <w:t xml:space="preserve">Курсанты получают бесплатное высшее государственное профессиональное образование, обеспечиваются высокой стипендией до 24.000 тысяч рублей, форменным обмундированием, бесплатным 2-х разовым питанием, пользуются льготами сотрудников органов внутренних дел, имеют отсрочку от службы в Вооруженных силах РФ. По окончанию обучения, на основании результатов государственной итоговой аттестации выдается диплом государственного образца о соответствующем образовании и присваивается специальное звание «лейтенант полиции» Всем выпускникам обеспечено гарантированное трудоустройство по различным профессиям. Возможность карьерного роста.  Сотрудники получают стабильную заработную плату от 45.000 до 80.000 тысяч рублей, + премии по итогам года, а также различные поощрения за отличие в службе. Ежегодный оплачиваемый отпуск от 40 до 55 календарных дней, бесплатное медицинское обслуживание сотрудников и членов их семей. Имеют право получать единовременную социальную выплату, для приобретения или строительства жилого помещения. Пенсионный стаж начинается по истечению 20 лет прохождения службы.</w:t>
      </w:r>
    </w:p>
    <w:p>
      <w:pPr>
        <w:pStyle w:val="BodyText"/>
      </w:pPr>
      <w:r>
        <w:rPr>
          <w:bCs/>
          <w:b/>
        </w:rPr>
        <w:t xml:space="preserve">Подробную информацию о правилах приема  и поступления в Московский университет МВД России  можно получить в Отделе кадров по адресу: </w:t>
      </w:r>
      <w:r>
        <w:rPr>
          <w:bCs/>
          <w:b/>
        </w:rPr>
        <w:t xml:space="preserve">г. Москва, ул. Средняя Калитниковская, д. </w:t>
      </w:r>
      <w:r>
        <w:rPr>
          <w:bCs/>
          <w:b/>
        </w:rPr>
        <w:t xml:space="preserve">31</w:t>
      </w:r>
      <w:r>
        <w:rPr>
          <w:bCs/>
          <w:b/>
        </w:rPr>
        <w:t xml:space="preserve">, (каб. № 315)</w:t>
      </w:r>
      <w:r>
        <w:rPr>
          <w:bCs/>
          <w:b/>
        </w:rPr>
        <w:t xml:space="preserve">, </w:t>
      </w:r>
      <w:r>
        <w:rPr>
          <w:bCs/>
          <w:b/>
        </w:rPr>
        <w:t xml:space="preserve">Тел.: 8(495)-</w:t>
      </w:r>
      <w:r>
        <w:rPr>
          <w:bCs/>
          <w:b/>
        </w:rPr>
        <w:t xml:space="preserve">600-15-07</w:t>
      </w:r>
      <w:r>
        <w:rPr>
          <w:bCs/>
          <w:b/>
        </w:rPr>
        <w:t xml:space="preserve">;</w:t>
      </w:r>
      <w:r>
        <w:rPr>
          <w:bCs/>
          <w:b/>
        </w:rPr>
        <w:t xml:space="preserve">8(495)-</w:t>
      </w:r>
      <w:r>
        <w:rPr>
          <w:bCs/>
          <w:b/>
        </w:rPr>
        <w:t xml:space="preserve">600-15-08</w:t>
      </w:r>
      <w:r>
        <w:rPr>
          <w:bCs/>
          <w:b/>
        </w:rPr>
        <w:t xml:space="preserve">;</w:t>
      </w:r>
      <w:r>
        <w:rPr>
          <w:bCs/>
          <w:b/>
        </w:rPr>
        <w:t xml:space="preserve"> </w:t>
      </w:r>
      <w:r>
        <w:rPr>
          <w:bCs/>
          <w:b/>
        </w:rPr>
        <w:t xml:space="preserve">Вн. 17-507.</w:t>
      </w:r>
      <w:r>
        <w:rPr>
          <w:bCs/>
          <w:b/>
        </w:rPr>
        <w:t xml:space="preserve"> С</w:t>
      </w:r>
      <w:r>
        <w:rPr>
          <w:bCs/>
          <w:b/>
        </w:rPr>
        <w:t xml:space="preserve">айт: </w:t>
      </w:r>
      <w:r>
        <w:rPr>
          <w:u w:val="single"/>
          <w:bCs/>
          <w:b/>
        </w:rPr>
        <w:t xml:space="preserve">цао.мск.мвд.рф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ГРАФИК</w:t>
      </w:r>
    </w:p>
    <w:p>
      <w:pPr>
        <w:pStyle w:val="BodyText"/>
      </w:pPr>
      <w:r>
        <w:rPr>
          <w:bCs/>
          <w:b/>
        </w:rPr>
        <w:t xml:space="preserve">проведения дней открытых дверей в УВД по ЦАО ГУ МВД России</w:t>
      </w:r>
      <w:r>
        <w:br/>
      </w:r>
      <w:r>
        <w:rPr>
          <w:bCs/>
          <w:b/>
          <w:bCs/>
          <w:b/>
        </w:rPr>
        <w:t xml:space="preserve">по г. Москве, посвященных поступлению в образовательные организации</w:t>
      </w:r>
      <w:r>
        <w:br/>
      </w:r>
      <w:r>
        <w:rPr>
          <w:bCs/>
          <w:b/>
          <w:bCs/>
          <w:b/>
        </w:rPr>
        <w:t xml:space="preserve">системы МВД России на 2018/2019 учебный год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№</w:t>
            </w:r>
          </w:p>
          <w:p>
            <w:pPr>
              <w:jc w:val="left"/>
            </w:pPr>
            <w:r>
              <w:t xml:space="preserve">п/п</w:t>
            </w:r>
          </w:p>
        </w:tc>
        <w:tc>
          <w:tcPr/>
          <w:p>
            <w:pPr>
              <w:jc w:val="left"/>
            </w:pPr>
            <w:r>
              <w:t xml:space="preserve">Дата</w:t>
            </w:r>
          </w:p>
          <w:p>
            <w:pPr>
              <w:jc w:val="left"/>
            </w:pPr>
            <w:r>
              <w:t xml:space="preserve">проведения</w:t>
            </w:r>
          </w:p>
        </w:tc>
        <w:tc>
          <w:tcPr/>
          <w:p>
            <w:pPr>
              <w:jc w:val="left"/>
            </w:pPr>
            <w:r>
              <w:t xml:space="preserve">Адрес проведения</w:t>
            </w:r>
          </w:p>
        </w:tc>
        <w:tc>
          <w:tcPr/>
          <w:p>
            <w:pPr>
              <w:jc w:val="left"/>
            </w:pPr>
            <w:r>
              <w:t xml:space="preserve">Классы</w:t>
            </w:r>
          </w:p>
          <w:p>
            <w:pPr>
              <w:jc w:val="left"/>
            </w:pPr>
            <w:r>
              <w:t xml:space="preserve">общеобразовате льных школ</w:t>
            </w:r>
          </w:p>
        </w:tc>
        <w:tc>
          <w:tcPr/>
          <w:p>
            <w:pPr>
              <w:jc w:val="left"/>
            </w:pPr>
            <w:r>
              <w:t xml:space="preserve">Примечание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19 октября 2017 года</w:t>
            </w:r>
          </w:p>
        </w:tc>
        <w:tc>
          <w:tcPr/>
          <w:p>
            <w:pPr>
              <w:jc w:val="left"/>
            </w:pPr>
            <w:r>
              <w:t xml:space="preserve">г. Москва, ул. Средняя Калитниковская, д. </w:t>
            </w: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10-11 классы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23 ноября 2017 года</w:t>
            </w:r>
          </w:p>
        </w:tc>
        <w:tc>
          <w:tcPr/>
          <w:p>
            <w:pPr>
              <w:jc w:val="left"/>
            </w:pPr>
            <w:r>
              <w:t xml:space="preserve">г. Москва, ул. Средняя Калитниковская, д. </w:t>
            </w: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10-11 классы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21 декабря 2017 года</w:t>
            </w:r>
          </w:p>
        </w:tc>
        <w:tc>
          <w:tcPr/>
          <w:p>
            <w:pPr>
              <w:jc w:val="left"/>
            </w:pPr>
            <w:r>
              <w:t xml:space="preserve">г. Москва, ул. Средняя Калитниковская, д. </w:t>
            </w: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10-11 классы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25 января 2018 года</w:t>
            </w:r>
          </w:p>
        </w:tc>
        <w:tc>
          <w:tcPr/>
          <w:p>
            <w:pPr>
              <w:jc w:val="left"/>
            </w:pPr>
            <w:r>
              <w:t xml:space="preserve">г. Москва, ул. Средняя Калитниковская, д. </w:t>
            </w: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9 классы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15 февраля 2018 года</w:t>
            </w:r>
          </w:p>
        </w:tc>
        <w:tc>
          <w:tcPr/>
          <w:p>
            <w:pPr>
              <w:jc w:val="left"/>
            </w:pPr>
            <w:r>
              <w:t xml:space="preserve">г. Москва, ул. Средняя Калитниковская, д. </w:t>
            </w: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9 классы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15 марта 2018 года</w:t>
            </w:r>
          </w:p>
        </w:tc>
        <w:tc>
          <w:tcPr/>
          <w:p>
            <w:pPr>
              <w:jc w:val="left"/>
            </w:pPr>
            <w:r>
              <w:t xml:space="preserve">г. Москва, ул. Средняя Калитниковская, д. </w:t>
            </w: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9 классы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pStyle w:val="Compact"/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http://arbat.mos.ru/security/news/detail/6984739.html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security/news/detail/69847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security/news/detail/69847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2025-03-07T05:01:49Z</dcterms:created>
  <dcterms:modified xsi:type="dcterms:W3CDTF">2025-03-07T05:01:49Z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