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e199950343a4ee85b7f6e21006852a830ef59c"/>
    <w:p>
      <w:pPr>
        <w:pStyle w:val="Heading3"/>
      </w:pPr>
      <w:r>
        <w:t xml:space="preserve">Заседание в онлайн-формате проведут представители факультета журналистики МГУ</w:t>
      </w:r>
    </w:p>
    <w:p>
      <w:pPr>
        <w:pStyle w:val="FirstParagraph"/>
      </w:pPr>
      <w:r>
        <w:t xml:space="preserve">28.01.2021</w:t>
      </w:r>
    </w:p>
    <w:p>
      <w:pPr>
        <w:pStyle w:val="BodyText"/>
      </w:pPr>
      <w:r>
        <w:drawing>
          <wp:inline>
            <wp:extent cx="2926080" cy="19507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607/file75mej7i6ia1twh2v9q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95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Представители факультета журналистики Московского государственного университета имени Михаила Ломоносова 4 февраля проведут открытое заседание учебно-методического совета.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Конференция «Журналистское образование в условиях пандемии: опыт российских вузов» состоится на онлайн-платформе высшего учебного заведения.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сообщению работников пресс-службы учреждения, принять участие в дистанционной беседе сможет любой желающий. Для этого необходимо зарегистрироваться по </w:t>
      </w:r>
      <w:hyperlink r:id="rId23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Спикеры заседания обсудят уникальные методики работы во время эпидемии COVID-19, расскажут об особенностях и новых возможностях образовательного процесса.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в 15:00.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http://arbat.mos.ru/presscenter/news/detail/9672347.html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Арбат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9672347.html" TargetMode="External" /><Relationship Type="http://schemas.openxmlformats.org/officeDocument/2006/relationships/hyperlink" Id="rId23" Target="http://www.journ.msu.ru/about/calendar/3645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9672347.html" TargetMode="External" /><Relationship Type="http://schemas.openxmlformats.org/officeDocument/2006/relationships/hyperlink" Id="rId23" Target="http://www.journ.msu.ru/about/calendar/3645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2025-07-26T02:00:27Z</dcterms:created>
  <dcterms:modified xsi:type="dcterms:W3CDTF">2025-07-26T02:00:27Z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