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реставрация-кинотеатра-художественный"/>
    <w:p>
      <w:pPr>
        <w:pStyle w:val="Heading3"/>
      </w:pPr>
      <w:r>
        <w:t xml:space="preserve">Реставрация кинотеатра «Художественный»</w:t>
      </w:r>
    </w:p>
    <w:p>
      <w:pPr>
        <w:pStyle w:val="FirstParagraph"/>
      </w:pPr>
      <w:r>
        <w:t xml:space="preserve">17.02.2014</w:t>
      </w:r>
    </w:p>
    <w:p>
      <w:pPr>
        <w:pStyle w:val="BodyText"/>
      </w:pPr>
      <w:r>
        <w:drawing>
          <wp:inline>
            <wp:extent cx="1219200" cy="685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fb/1202_interior-02-cine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31 января 2014 года старейший кинотеатр Москвы «Художественный» закрылся на ремонтно-реставрационные работы.</w:t>
      </w:r>
    </w:p>
    <w:p>
      <w:pPr>
        <w:pStyle w:val="BodyText"/>
      </w:pPr>
      <w:r>
        <w:t xml:space="preserve">«Художественному» уже более ста лет – он открылся в ноябре 1909 года и стал первым кинотеатром в России, для которого было построено специальное здание, а в 1912 году оно было перестроено архитектором Федором Шехтелем. Но за время «жизни» «Художественного» в нашей стране неоднократно происходила смена власти, менялась политика, менялись собственники кинотеатра – и, конечно, менялся внешний его облик.</w:t>
      </w:r>
    </w:p>
    <w:p>
      <w:pPr>
        <w:pStyle w:val="BodyText"/>
      </w:pPr>
      <w:r>
        <w:t xml:space="preserve">Проект предстоящей реставрации создан на основе первоначального проекта Ф. Шехтеля. «Он уже давно «пылился», что называется, на полке, так как не удовлетворял ни нашим требованиям, ни требованиям Департамента культурного наследия, – сообщает Тигран Манукян, заместитель генерального директора ГБУК «Московское кино» по материально-технической части. – Поэтому был объявлен конкурс на корректировку этого проекта, и его выиграла компания Wowhaus».</w:t>
      </w:r>
    </w:p>
    <w:p>
      <w:pPr>
        <w:pStyle w:val="BodyText"/>
      </w:pPr>
      <w:r>
        <w:drawing>
          <wp:inline>
            <wp:extent cx="5080000" cy="33909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36a/1202_fasad-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Проблема, из-за которой утверждение проекта заняло значительное время, стандартна для памятников архитектуры. «Сложность возникла на стыке того, что «Художественный» является памятником и при этом нам его надо использовать как кинотеатр по тем высоким требованиям, которые предъявляют к современному кинотеатру», – объясняет генеральный директор ГБУК «Московское кино» Василиса Орестова. Поэтому говорить, что проект полностью идентичен проекту Шехтеля, будет неверно.</w:t>
      </w:r>
    </w:p>
    <w:p>
      <w:pPr>
        <w:pStyle w:val="BodyText"/>
      </w:pPr>
      <w:r>
        <w:t xml:space="preserve">Тигран Манукян продолжает: «Одной из главных задач, поставленных перед нами, было воссоздание исторического облика фасада по проекту Федора Шехтеля. Но изюминка самого проекта – то, что это не только реставрация, но еще и приспособление кинотеатра для современного использования. У нас четко определено, что является предметом охраны – это фасад «Художественного» и Большой зал. Там мы ничего не могли придумывать, все перемены должны соответствовать первоначальному проекту Шехтеля. Но зато где у нас была возможность что-то двигать и менять, мы ею, конечно, воспользовались – ради улучшения пространства».</w:t>
      </w:r>
    </w:p>
    <w:p>
      <w:pPr>
        <w:pStyle w:val="BodyText"/>
      </w:pPr>
      <w:r>
        <w:t xml:space="preserve">«Во время работы над проектом нам было очень важно сохранить баланс между восстановлением первоначального облика кинотеатра и созданием современного пространства – не только с суперсовременным киноконцертным оборудованием, но и просто с комфортной средой пребывания. Так, например, изначально в зале кинотеатра было паровое отопление. Мы запроектировали современную систему отопления и подачи воздуха в зал, используя в том числе и существующие исторические каналы в кирпичных стенах с реставрируемыми вентиляционными решетками», – рассказывает партнер архитектурного бюро Wowhaus Олег Шапиро.</w:t>
      </w:r>
    </w:p>
    <w:p>
      <w:pPr>
        <w:pStyle w:val="BodyText"/>
      </w:pPr>
      <w:r>
        <w:t xml:space="preserve">Согласно законам на памятниках культурного наследия нельзя размещать афиши и другие посторонние объекты – это нарушение, которое реставраторы стремятся исправить прежде всего. «То, что мы сейчас видим на фасаде, это не то, как должно быть, и не то, как было. На фасаде появятся окна, и это сразу его изменит, он станет красивым», – считает Василиса Орестова. Так что первые изменения, которые увидит посетитель, – изменения во внешнем облике кинотеатра. Он будет покрашен в тот же цвет, что и сто лет назад, и на нем появится надпись «Художественный электро-театръ».</w:t>
      </w:r>
    </w:p>
    <w:p>
      <w:pPr>
        <w:pStyle w:val="BodyText"/>
      </w:pPr>
      <w:r>
        <w:drawing>
          <wp:inline>
            <wp:extent cx="5080000" cy="33909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b8/1202_fasad-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Далее дирекция «Художественного» обещает решить одну из основных проблем кинотеатра – проблему, связанную с входом и выходом. Как помнят посетители этого кинотеатра, на входе из-за касс образуются «пробки». Поэтому в кассовом вестибюле демонтируют все поздние перегородки и низкое перекрытие, которые сейчас делают эту зону малокомфортной. Четыре «заглушенных» сейчас окна на фасаде откроются и в сочетании со вторым светом сделают это пространство светлее и просторнее. Гардероб хотят сделать многофункциональным – им можно будет пользоваться как со стороны касс, так и со стороны фойе, а в летнее время это пространство можно будет использовать как кафе. По словам Олега Шапиро, подобная трансформируемая конструкция гардероба позволит регулировать потоки посетителей.</w:t>
      </w:r>
    </w:p>
    <w:p>
      <w:pPr>
        <w:pStyle w:val="BodyText"/>
      </w:pPr>
      <w:r>
        <w:t xml:space="preserve">К сожалению, сделать пространство кинотеатра полностью приспособленным к потребностям инвалидов-колясочников не получится – законы по охране памятников культурного наследия весьма строги и требуют неукоснительного исполнения. Так, инвалиды-колясочники смогут попасть только на первый этаж – в Большой зал. «Но зато мы продумали другие решения для людей с ограниченными возможностями – все залы у нас будут оборудованы для слабослышащих, слабовидящих людей», – сообщает Тигран Манукян.</w:t>
      </w:r>
    </w:p>
    <w:p>
      <w:pPr>
        <w:pStyle w:val="BodyText"/>
      </w:pPr>
      <w:r>
        <w:t xml:space="preserve">Самые большие изменения коснутся Большого зала: появится оркестровая яма, сцена увеличится, расширят проходы. Таким образом, можно будет не только показывать кино, но и проводить концерты и официальные мероприятия – правда, за счет сокращения количества мест с 600 до 500. По словам Василисы Орестовой, при проектировании реставрации Большого зала в ряде случаев возникали если не конфликты, то острые вопросы: «Приходилось искать компромиссные решения. Например, размер экрана Большого зала мы не можем сделать таким, каким бы хотела его видеть часть, отвечающая за проведение кинопоказов, – иначе нельзя будет повесить шехтелевскую люстру». Но люстра будет полностью восстановлена, так как проектировщики нашли к ней чертежи Ф. Шехтеля.</w:t>
      </w:r>
    </w:p>
    <w:p>
      <w:pPr>
        <w:pStyle w:val="BodyText"/>
      </w:pPr>
      <w:r>
        <w:t xml:space="preserve">Помимо Большого зала, после реставрации будут работать еще два – на 96 и 48 мест. «Зал, где будет 100 мест, – это хорошее пространство для проведения фестивальных показов», – добавляет Василиса Орестова. Кроме того, на месте нынешнего неэксплуатируемого чердака появится выставочная территория, которой в проекте Ф. Шехтеля, конечно, не было.</w:t>
      </w:r>
    </w:p>
    <w:p>
      <w:pPr>
        <w:pStyle w:val="BodyText"/>
      </w:pPr>
      <w:r>
        <w:t xml:space="preserve">Реставрация «Художественного» продлится от полутора до двух лет – дирекция надеется, что осенью 2015 года кинотеатр уже откроется. Точная дата зависит от того, когда начнутся работы: ведь реставрации предшествует подготовительный этап, связанный с переездом, перевозом имущества, оборудования. Это все займет от двух до трех месяцев – после этого уже начнутся непосредственно работы по реставрации.</w:t>
      </w:r>
    </w:p>
    <w:p>
      <w:pPr>
        <w:pStyle w:val="BodyText"/>
      </w:pPr>
      <w:r>
        <w:t xml:space="preserve">По словам Василисы Орестовой, творческая команда «Художественного» не будет расформирована на время реставрации, а переедет в кинотеатр «Космос»: «Проекты, которые мы осуществляли в «Художественном», будут проводиться на площадке «Космоса», в том числе и знаменитые фестивали».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http://arbat.mos.ru/presscenter/news/detail/952947.html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Арбат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arbat.mos.ru" TargetMode="External" /><Relationship Type="http://schemas.openxmlformats.org/officeDocument/2006/relationships/hyperlink" Id="rId29" Target="http://arbat.mos.ru/presscenter/news/detail/952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rbat.mos.ru" TargetMode="External" /><Relationship Type="http://schemas.openxmlformats.org/officeDocument/2006/relationships/hyperlink" Id="rId29" Target="http://arbat.mos.ru/presscenter/news/detail/952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2025-07-26T14:45:47Z</dcterms:created>
  <dcterms:modified xsi:type="dcterms:W3CDTF">2025-07-26T14:45:47Z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