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d9350de2296618e2e85a29ec70182c144e9ef"/>
    <w:p>
      <w:pPr>
        <w:pStyle w:val="Heading3"/>
      </w:pPr>
      <w:r>
        <w:t xml:space="preserve">Префект ЦАО Владимир Говердовский встретился с жителями района Красносельский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Префект Центрального административного округа 26 февраля встретился с жителями Красносельского района.</w:t>
      </w:r>
    </w:p>
    <w:p>
      <w:pPr>
        <w:pStyle w:val="BodyText"/>
      </w:pPr>
      <w:r>
        <w:t xml:space="preserve">Мероприятие провели в Москонцерт Холле. Перед началом встречи желающие смогли проконсультироваться с заместителями префекта по разным вопросам.</w:t>
      </w:r>
    </w:p>
    <w:p>
      <w:pPr>
        <w:pStyle w:val="BodyText"/>
      </w:pPr>
      <w:r>
        <w:t xml:space="preserve">На мероприятии с отчетом о развитии района и планах на будущее выступила глава управы Красносельского района Светлана Орлова.</w:t>
      </w:r>
    </w:p>
    <w:p>
      <w:pPr>
        <w:pStyle w:val="BodyText"/>
      </w:pPr>
      <w:r>
        <w:t xml:space="preserve">В ходе встречи префект ЦАО Владимир Говердовский вручил благодарности жителям района. Среди них — председатель второй первичной организации Совета ветеранов Нина Муравьева, активная жительница района Татьяна Ларюшкина.</w:t>
      </w:r>
    </w:p>
    <w:p>
      <w:pPr>
        <w:pStyle w:val="BodyText"/>
      </w:pPr>
      <w:r>
        <w:t xml:space="preserve">В конце мероприятия жители района задали вопросы об обустройстве спортивной и детской площадок, о благоустройстве улиц, капитальном и дорожном ремонте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http://arbat.mos.ru/presscenter/news/detail/8721969.html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721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721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2025-03-02T20:19:34Z</dcterms:created>
  <dcterms:modified xsi:type="dcterms:W3CDTF">2025-03-02T20:19:34Z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