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юз-ветеранов-40-армии"/>
    <w:p>
      <w:pPr>
        <w:pStyle w:val="Heading3"/>
      </w:pPr>
      <w:r>
        <w:t xml:space="preserve">Союз ветеранов 40 армии</w:t>
      </w:r>
    </w:p>
    <w:p>
      <w:pPr>
        <w:pStyle w:val="FirstParagraph"/>
      </w:pPr>
      <w:r>
        <w:t xml:space="preserve">21.10.2019</w:t>
      </w:r>
    </w:p>
    <w:p>
      <w:pPr>
        <w:pStyle w:val="BodyText"/>
      </w:pPr>
      <w:r>
        <w:t xml:space="preserve">18 апреля 2019 года в Центральном Доме Российской Армии прошла учредительная конференция Межрегиональной общественной организации ветеранов военной службы и боевых действий в Афганистане «Союз ветеранов 40 армии», созванная учредителями - ветеранскими организациями частей и соединений 40-ой общевойсковой армии и их руководителями - командующими и командирами соответствующих объединений, соединений и частей.</w:t>
      </w:r>
    </w:p>
    <w:p>
      <w:pPr>
        <w:pStyle w:val="BodyText"/>
      </w:pPr>
      <w:r>
        <w:t xml:space="preserve">Конференция утвердила решение учредителей, избрала руководящие органы и Почетных Председателей Совета «Союза ветеранов 40 ОА», командующего 40-ой армией в Афганистане в 1982-1983 г.г. генерала армии Ермакова В.Ф. и командующего 40-ой армией в Афганистане в 1987- 1989 г.г. генерал- полковника Громова Б.В.</w:t>
      </w:r>
    </w:p>
    <w:p>
      <w:pPr>
        <w:pStyle w:val="BodyText"/>
      </w:pPr>
      <w:r>
        <w:t xml:space="preserve">Действующим Председателем Совета организации избран Герой Российской Федерации генерал- полковник Евневич Валерий Геннадьевич.</w:t>
      </w:r>
    </w:p>
    <w:p>
      <w:pPr>
        <w:pStyle w:val="BodyText"/>
      </w:pPr>
      <w:r>
        <w:t xml:space="preserve">Новая ветеранская организация не является Общероссийской, не строится по территориальному принципу, не дублирует существующие и эффективно работающие ветеранские организации и предназначена для координации совместных действий в объединениях, соединениях и частях ВС РФ не зависимо от их дислокации.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http://arbat.mos.ru/presscenter/news/detail/8434137.html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434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434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2024-09-28T08:51:58Z</dcterms:created>
  <dcterms:modified xsi:type="dcterms:W3CDTF">2024-09-28T08:51:58Z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