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74864bd665a84b6a672a5c112eed1709d31b5c"/>
    <w:p>
      <w:pPr>
        <w:pStyle w:val="Heading3"/>
      </w:pPr>
      <w:r>
        <w:t xml:space="preserve">На портале «Активный гражданин» оценят благоустройство города</w:t>
      </w:r>
    </w:p>
    <w:p>
      <w:pPr>
        <w:pStyle w:val="FirstParagraph"/>
      </w:pPr>
      <w:r>
        <w:t xml:space="preserve">27.09.2016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3ff/file6riiz5vncmg1lndxg1u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В проекте «Активный гражданин» запущен цикл голосований, посвященный оценке проведенных работ по благоустройству города. Комплексное благоустройство улиц затронуло Садовое и Бульварное кольцо, а также центрально пространство Москвы, такие улицы как, Тверская и Новый Арбат.</w:t>
      </w:r>
      <w:r>
        <w:br/>
      </w:r>
      <w:r>
        <w:br/>
      </w:r>
      <w:r>
        <w:t xml:space="preserve">Проект запущен с 20 сентября. С 27 сентября пользователи портала «Активный гражданин» смогут поставить оценку следующим улицам и переулкам: Вознесенский, Газетный, Никитский, Таганская улиц и Таганская площадь, гончарный проезд и другие. Об этом сообщает</w:t>
      </w:r>
      <w:r>
        <w:t xml:space="preserve"> </w:t>
      </w:r>
      <w:hyperlink r:id="rId23">
        <w:r>
          <w:rPr>
            <w:rStyle w:val="Hyperlink"/>
          </w:rPr>
          <w:t xml:space="preserve">Информационный центр правительства Москвы</w:t>
        </w:r>
      </w:hyperlink>
      <w:r>
        <w:t xml:space="preserve">.</w:t>
      </w:r>
      <w:r>
        <w:br/>
      </w:r>
      <w:r>
        <w:br/>
      </w:r>
      <w:r>
        <w:t xml:space="preserve"> Благоустройство улиц обеспечило хорошую пешеходную связи Знаменки и Нового Арбата.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http://arbat.mos.ru/presscenter/news/detail/3833452.html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3833452.html" TargetMode="External" /><Relationship Type="http://schemas.openxmlformats.org/officeDocument/2006/relationships/hyperlink" Id="rId23" Target="https://icmos.ru/news/41653-moskvichi-otsenyat-raboty-po-kompleksnomu-blagoustroystvu-ulits-i-bulvarov-stolitsy-v-aktivnom-graz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3833452.html" TargetMode="External" /><Relationship Type="http://schemas.openxmlformats.org/officeDocument/2006/relationships/hyperlink" Id="rId23" Target="https://icmos.ru/news/41653-moskvichi-otsenyat-raboty-po-kompleksnomu-blagoustroystvu-ulits-i-bulvarov-stolitsy-v-aktivnom-graz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2025-01-26T21:00:59Z</dcterms:created>
  <dcterms:modified xsi:type="dcterms:W3CDTF">2025-01-26T21:00:59Z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