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e7238539f704f099b5c8a3b0d30f1e8afac8bf"/>
    <w:p>
      <w:pPr>
        <w:pStyle w:val="Heading3"/>
      </w:pPr>
      <w:r>
        <w:t xml:space="preserve">Жители района Арбат встретились с главой управы</w:t>
      </w:r>
    </w:p>
    <w:p>
      <w:pPr>
        <w:pStyle w:val="FirstParagraph"/>
      </w:pPr>
      <w:r>
        <w:t xml:space="preserve">24.09.2016</w:t>
      </w:r>
    </w:p>
    <w:p>
      <w:pPr>
        <w:pStyle w:val="BodyText"/>
      </w:pPr>
      <w:r>
        <w:t xml:space="preserve">                                                                             </w:t>
      </w:r>
    </w:p>
    <w:p>
      <w:pPr>
        <w:pStyle w:val="BodyText"/>
      </w:pPr>
      <w:r>
        <w:drawing>
          <wp:inline>
            <wp:extent cx="2438400" cy="16245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rbat.mos.ru/www/upload/medialibrary/c3c/deryugi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4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Встреча была направлена на обсуждение вопросов и подведение итогов программы благоустройства дворовых территорий. Жители района Арбат в свободной форме рассказали о том, что они думают по поводу проделанной работы и дали оценку программе.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ходе общего обсуждения были высказаны предложения и пожелания по дальнейшим действиям, жители поделились своими мнениями о том, что им хотелось бы видеть в районе, что стоит улучшить и изменить.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  Напомним, что встреча прошла в Центре социального обслуживания населения «Арбат», расположенном по адресу: Трубниковский переулок, дом 21, строение 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http://arbat.mos.ru/presscenter/news/detail/3813409.html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Арбат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rbat.mos.ru" TargetMode="External" /><Relationship Type="http://schemas.openxmlformats.org/officeDocument/2006/relationships/hyperlink" Id="rId23" Target="http://arbat.mos.ru/presscenter/news/detail/38134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rbat.mos.ru" TargetMode="External" /><Relationship Type="http://schemas.openxmlformats.org/officeDocument/2006/relationships/hyperlink" Id="rId23" Target="http://arbat.mos.ru/presscenter/news/detail/38134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2024-10-22T11:14:08Z</dcterms:created>
  <dcterms:modified xsi:type="dcterms:W3CDTF">2024-10-22T11:14:08Z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