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9d2c228ae178d38b8016ddaa7384af33b3d64c"/>
    <w:p>
      <w:pPr>
        <w:pStyle w:val="Heading3"/>
      </w:pPr>
      <w:r>
        <w:t xml:space="preserve">Новые цветы посадят на улицах района Арбат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28.05.2025</w:t>
      </w:r>
    </w:p>
    <w:p>
      <w:pPr>
        <w:pStyle w:val="BodyText"/>
      </w:pPr>
      <w:r>
        <w:t xml:space="preserve">Однолетники появятся на клумбах столицы. Фото: Ксения Догонашева, «Вечерняя Москва»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Цветочные композиции высадят специалисты столичного Комплекса городского хозяйства Москвы. Обновления проведут и в общественных местах Нового Арбата, сообщили 27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рассады выбрали устойчивые к погодным условиям цветы. Зеленое благоустройство сохранится в столице до первых заморозок,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Виды растений отбирают на стадии проектирования, учитывая общую композицию пейзажа и выносливость сорта. Жители и гости столицы увидят на клумбах новые петунии, бегонии, агератумы, тагетесы, пеларгонии и другие растения. Цветение начнется в начале июня и продлится до первых холодов, а основным преимуществом рассады является неприхотливость в уходе и приживление в тени.</w:t>
      </w:r>
    </w:p>
    <w:p>
      <w:pPr>
        <w:pStyle w:val="BodyText"/>
      </w:pPr>
      <w:r>
        <w:t xml:space="preserve">Изменения коснутся цветников, расположенных во дворах, скверах, парках, на площадях и набережных, а также вблизи основных магистральных дорог.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http://arbat.mos.ru/presscenter/news/detail/12995535.html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995535.html" TargetMode="External" /><Relationship Type="http://schemas.openxmlformats.org/officeDocument/2006/relationships/hyperlink" Id="rId20" Target="https://www.mos.ru/news/item/15437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995535.html" TargetMode="External" /><Relationship Type="http://schemas.openxmlformats.org/officeDocument/2006/relationships/hyperlink" Id="rId20" Target="https://www.mos.ru/news/item/15437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2025-07-19T13:59:19Z</dcterms:created>
  <dcterms:modified xsi:type="dcterms:W3CDTF">2025-07-19T13:59:19Z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