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13836d1434eedeed246a76175bfdc131976a95e"/>
    <w:p>
      <w:pPr>
        <w:pStyle w:val="Heading3"/>
      </w:pPr>
      <w:r>
        <w:t xml:space="preserve">Город выставил на торги помещение в районе</w:t>
      </w:r>
    </w:p>
    <w:p>
      <w:pPr>
        <w:pStyle w:val="FirstParagraph"/>
      </w:pPr>
      <w:r>
        <w:t xml:space="preserve">21.03.2025</w:t>
      </w:r>
    </w:p>
    <w:p>
      <w:pPr>
        <w:pStyle w:val="BodyText"/>
      </w:pPr>
      <w:r>
        <w:t xml:space="preserve">21.03.2025</w:t>
      </w:r>
    </w:p>
    <w:p>
      <w:pPr>
        <w:pStyle w:val="BodyText"/>
      </w:pPr>
      <w:r>
        <w:t xml:space="preserve">На торги выставили помещение в районе Арбат. Фото: архив, «Вечерняя Москва»</w:t>
      </w:r>
    </w:p>
    <w:p>
      <w:pPr>
        <w:pStyle w:val="BodyText"/>
      </w:pPr>
      <w:r>
        <w:t xml:space="preserve">Жителям столицы 20 марта сообщили, что в историческом здании района Арбат выставили помещение на торги.</w:t>
      </w:r>
    </w:p>
    <w:p>
      <w:pPr>
        <w:pStyle w:val="BodyText"/>
      </w:pPr>
      <w:r>
        <w:t xml:space="preserve">Площадь объекта составляет более 200 квадратных метров, здесь инвестор может открыть предприятие сферы услуг. Помещение находится в здании, признанном объектом культурного наследия регионального значения. Здесь в начале XX века жил художник Сергей Иванов. Вблизи объекта находятся жилые дома и медицинские учреждения, а также сформирован устойчивый пешеходный и автомобильный трафик, сообщили на</w:t>
      </w:r>
      <w:r>
        <w:t xml:space="preserve"> </w:t>
      </w:r>
      <w:hyperlink r:id="rId20">
        <w:r>
          <w:rPr>
            <w:rStyle w:val="Hyperlink"/>
          </w:rPr>
          <w:t xml:space="preserve">сайте</w:t>
        </w:r>
      </w:hyperlink>
      <w:r>
        <w:t xml:space="preserve"> </w:t>
      </w:r>
      <w:r>
        <w:t xml:space="preserve">мэра Москвы.</w:t>
      </w:r>
    </w:p>
    <w:p>
      <w:pPr>
        <w:pStyle w:val="BodyText"/>
      </w:pPr>
      <w:r>
        <w:t xml:space="preserve">Помещение принадлежит Центру управления городским имуществом. Победитель торгов должен будет провести ремонтные работы по сохранению объекта, а также приспособить его под современное использование. Организатором торгов станет Департамент по конкурентной политике города Москвы.</w:t>
      </w:r>
    </w:p>
    <w:p>
      <w:pPr>
        <w:pStyle w:val="BodyText"/>
      </w:pPr>
      <w:r>
        <w:t xml:space="preserve">Объект находится по адресу: улица Арбат, дом №30/3, строение 2.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http://arbat.mos.ru/presscenter/news/detail/12869992.html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Арбат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arbat.mos.ru" TargetMode="External" /><Relationship Type="http://schemas.openxmlformats.org/officeDocument/2006/relationships/hyperlink" Id="rId21" Target="http://arbat.mos.ru/presscenter/news/detail/12869992.html" TargetMode="External" /><Relationship Type="http://schemas.openxmlformats.org/officeDocument/2006/relationships/hyperlink" Id="rId20" Target="https://www.mos.ru/news/item/151532073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arbat.mos.ru" TargetMode="External" /><Relationship Type="http://schemas.openxmlformats.org/officeDocument/2006/relationships/hyperlink" Id="rId21" Target="http://arbat.mos.ru/presscenter/news/detail/12869992.html" TargetMode="External" /><Relationship Type="http://schemas.openxmlformats.org/officeDocument/2006/relationships/hyperlink" Id="rId20" Target="https://www.mos.ru/news/item/151532073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2025-05-18T20:16:04Z</dcterms:created>
  <dcterms:modified xsi:type="dcterms:W3CDTF">2025-05-18T20:16:04Z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