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0c6dd57f57f30b70b166076a9114cb2a60d30"/>
    <w:p>
      <w:pPr>
        <w:pStyle w:val="Heading3"/>
      </w:pPr>
      <w:r>
        <w:t xml:space="preserve">В столице 23 августа ожидается ухудшение погодных условий с порывами ветра до 15 м/с, сильный ливень, гроза.</w:t>
      </w:r>
    </w:p>
    <w:p>
      <w:pPr>
        <w:pStyle w:val="FirstParagraph"/>
      </w:pPr>
      <w:r>
        <w:t xml:space="preserve">23.08.2024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столице 23 августа ожидается ухудшение погодных условий с порывами ветра до 15 м/с, сильный ливень, гроза.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Убедительно просим вас соблюдать осторожность на улице, воздержаться от прогулок!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возможности переставьте автотранспорт от деревьев и шатких конструкций.</w:t>
      </w:r>
    </w:p>
    <w:p>
      <w:pPr>
        <w:pStyle w:val="BodyText"/>
      </w:pPr>
      <w:r>
        <w:t xml:space="preserve">Берегите себя!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случаях падения деревьев и повреждения конструкций, подтоплениях</w:t>
      </w:r>
    </w:p>
    <w:p>
      <w:pPr>
        <w:pStyle w:val="BodyText"/>
      </w:pPr>
      <w:r>
        <w:t xml:space="preserve">звоните в Единый диспетчерский центр:</w:t>
      </w:r>
    </w:p>
    <w:p>
      <w:pPr>
        <w:pStyle w:val="BodyText"/>
      </w:pPr>
      <w:r>
        <w:t xml:space="preserve">+7 (495) 230 57 87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http://arbat.mos.ru/presscenter/news/detail/12533877.html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533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533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2025-07-07T20:54:21Z</dcterms:created>
  <dcterms:modified xsi:type="dcterms:W3CDTF">2025-07-07T20:54:21Z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