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230992442d15fe18f631c827ec59329c16736"/>
    <w:p>
      <w:pPr>
        <w:pStyle w:val="Heading3"/>
      </w:pPr>
      <w:r>
        <w:t xml:space="preserve">На конференции «Отель 2023. Полная загрузка» обсудили пожарную безопасность в мини-гостиницах и хостелах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drawing>
          <wp:inline>
            <wp:extent cx="5334000" cy="39976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na-konferencii-otel-2023-polnaya-zagruzka-obsudili-pozharnuyu-bezopasnost-v-mini-gostinicah-i-hostelah_1694095633619022716__2000x20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Москве прошла конференция «Отель 2023. Полная загрузка», организованная ГБУ «Малый бизнес Москвы» совместно с Группой компаний СКБ Контур.</w:t>
      </w:r>
    </w:p>
    <w:p>
      <w:pPr>
        <w:pStyle w:val="BodyText"/>
      </w:pPr>
      <w:r>
        <w:t xml:space="preserve">В рамках мероприятия выступил заместитель начальника управления-начальник отдела ОНПМПБ УНПР Главного управления МЧС России по г. Москве Алексей Михан на тему пожарной безопасности в мини-гостиницах и хостелах.</w:t>
      </w:r>
    </w:p>
    <w:p>
      <w:pPr>
        <w:pStyle w:val="BodyText"/>
      </w:pPr>
      <w:r>
        <w:t xml:space="preserve">Алексей Михан отметил, что современный Госпожнадзор сегодня осуществляет не только надзорную функцию, но и профилактическую, то есть использует инструменты убеждения и помощи организациям, а также гражданам, в обеспечении пожарной безопасности. Количество профилактических мероприятий, проводимых московскими инспекторами, на сегодняшний день значительно превышает количество надзорных проверок.</w:t>
      </w:r>
    </w:p>
    <w:p>
      <w:pPr>
        <w:pStyle w:val="BodyText"/>
      </w:pPr>
      <w:r>
        <w:t xml:space="preserve">«Наряду с проверками организаций и граждан внедрена система профилактики пожаров, основой которой являются различные виды профилактических мероприятий, в том числе профилактические визиты, консультирования, информирования и объявление предостережений», - сказал он.</w:t>
      </w:r>
    </w:p>
    <w:p>
      <w:pPr>
        <w:pStyle w:val="BodyText"/>
      </w:pPr>
      <w:r>
        <w:t xml:space="preserve">В рамках профилактики и борьбы с огнем в современных условиях, добавил Алексей Валентинович, Управлением государственного пожарного надзора уделяется большое внимание работоспособности систем автоматической противопожарной защиты, наличию и исправности первичных средств пожаротушения, состоянию путей эвакуации и эвакуационных выходов, размещению наглядной агитации по вопросам соблюдения мер безопасности и умению действовать на случай возникновения чрезвычайных ситуаций, прохождению руководителями и ответственными должностными лицами обучения мерам пожарной безопасности, а также проведению противопожарных инструктажей с персоналом.</w:t>
      </w:r>
    </w:p>
    <w:p>
      <w:pPr>
        <w:pStyle w:val="BodyText"/>
      </w:pPr>
      <w:r>
        <w:t xml:space="preserve">В рамках конференции ведущие эксперты отрасли также рассказали об основных тенденциях в индустрии гостеприимства, изменениях в законодательстве, автоматизации управления гостиничным бизнесом, мерах государственной поддержки, санитарно-эпидемиологических требованиях к предоставлению гостиничных услуг, миграционном и регистрационном учете.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http://arbat.mos.ru/presscenter/news/detail/11853824.html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1853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1853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2025-07-07T15:34:51Z</dcterms:created>
  <dcterms:modified xsi:type="dcterms:W3CDTF">2025-07-07T15:34:51Z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