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жители-района-арбат"/>
    <w:p>
      <w:pPr>
        <w:pStyle w:val="Heading3"/>
      </w:pPr>
      <w:r>
        <w:t xml:space="preserve">Уважаемые жители района Арбат!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bCs/>
          <w:b/>
        </w:rPr>
        <w:t xml:space="preserve">В целях повышения эффективности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 на территории обслуживания Отдела МВД России по району Арбат г. Москвы с 28 марта 2022 года по 1 апреля 2022 года в рамках оперативно – служебной деятельности проводится оперативно – профилактическое мероприятие «Подросток».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2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http://arbat.mos.ru/presscenter/news/detail/10710603.html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0710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0710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2024-01-09T10:01:11Z</dcterms:created>
  <dcterms:modified xsi:type="dcterms:W3CDTF">2024-01-09T10:01:11Z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