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bd10d7c7bfaf3ed74a6b947c95dcaf2eb4e218"/>
    <w:p>
      <w:pPr>
        <w:pStyle w:val="Heading3"/>
      </w:pPr>
      <w:r>
        <w:t xml:space="preserve">Приглашаем на работу в ГБУ «Автомобильные дороги ЦАО»</w:t>
      </w:r>
    </w:p>
    <w:p>
      <w:pPr>
        <w:pStyle w:val="FirstParagraph"/>
      </w:pPr>
      <w:r>
        <w:t xml:space="preserve">01.01.1970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http://arbat.mos.ru/presscenter/mediagallery/140708/10732006/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mediagallery/140708/10732006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mediagallery/140708/10732006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2025-02-20T23:04:40Z</dcterms:created>
  <dcterms:modified xsi:type="dcterms:W3CDTF">2025-02-20T23:04:40Z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