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ума-мелких-жвачных-чмж"/>
    <w:p>
      <w:pPr>
        <w:pStyle w:val="Heading3"/>
      </w:pPr>
      <w:r>
        <w:t xml:space="preserve">Чума мелких жвачных (ЧМЖ)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t xml:space="preserve">-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http://arbat.mos.ru/press-centre_1/important-information/detail/12505940.html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-centre_1/important-information/detail/12505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-centre_1/important-information/detail/12505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2025-05-11T02:11:08Z</dcterms:created>
  <dcterms:modified xsi:type="dcterms:W3CDTF">2025-05-11T02:11:08Z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