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c54b391f62b03011cf4838f14086dca5d188e"/>
    <w:p>
      <w:pPr>
        <w:pStyle w:val="Heading3"/>
      </w:pPr>
      <w:r>
        <w:t xml:space="preserve">ГБУ «Жилищник» Центрального округа Москвы в поиске работников!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Жильё, спецодежда и своевременная заработная плата гарантированы! Предоставляется социальный пакет и бесплатная регистрация! Вакансии разные, оплата труда от 50 т.р. в месяц. По всем вопросам звоните и пишите:</w:t>
      </w:r>
      <w:r>
        <w:br/>
      </w:r>
      <w:r>
        <w:t xml:space="preserve">8-903-251-40-34    </w:t>
      </w:r>
      <w:hyperlink r:id="rId20">
        <w:r>
          <w:rPr>
            <w:rStyle w:val="Hyperlink"/>
          </w:rPr>
          <w:t xml:space="preserve">telesheva_nv@mail.ru</w:t>
        </w:r>
      </w:hyperlink>
      <w:r>
        <w:br/>
      </w:r>
      <w:r>
        <w:t xml:space="preserve">8-967-470-00-28    </w:t>
      </w:r>
      <w:hyperlink r:id="rId21">
        <w:r>
          <w:rPr>
            <w:rStyle w:val="Hyperlink"/>
          </w:rPr>
          <w:t xml:space="preserve">vnd259@mail.ru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http://arbat.mos.ru/our/fotogallery/140814/10731994/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our/fotogallery/140814/10731994/" TargetMode="External" /><Relationship Type="http://schemas.openxmlformats.org/officeDocument/2006/relationships/hyperlink" Id="rId20" Target="mailto:telesheva_nv@mail.ru" TargetMode="External" /><Relationship Type="http://schemas.openxmlformats.org/officeDocument/2006/relationships/hyperlink" Id="rId21" Target="mailto:vnd259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our/fotogallery/140814/10731994/" TargetMode="External" /><Relationship Type="http://schemas.openxmlformats.org/officeDocument/2006/relationships/hyperlink" Id="rId20" Target="mailto:telesheva_nv@mail.ru" TargetMode="External" /><Relationship Type="http://schemas.openxmlformats.org/officeDocument/2006/relationships/hyperlink" Id="rId21" Target="mailto:vnd259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2025-02-20T23:04:42Z</dcterms:created>
  <dcterms:modified xsi:type="dcterms:W3CDTF">2025-02-20T23:04:42Z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