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e8244840c48808804284edda8c1226a1acbab"/>
    <w:p>
      <w:pPr>
        <w:pStyle w:val="Heading3"/>
      </w:pPr>
      <w:r>
        <w:t xml:space="preserve">Мы против коррупции в сфере оказания ритуальных услуг!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http://arbat.mos.ru/anti-corruption/methodical-materials/detail/7822668.html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methodical-materials/detail/78226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methodical-materials/detail/78226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2025-02-25T15:15:14Z</dcterms:created>
  <dcterms:modified xsi:type="dcterms:W3CDTF">2025-02-25T15:15:14Z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