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2fc7fc082ec1b1cdf59d89b31943c10e002d0"/>
    <w:p>
      <w:pPr>
        <w:pStyle w:val="Heading3"/>
      </w:pPr>
      <w:r>
        <w:t xml:space="preserve">Противодействие коррупции: Памятка для предпринимателей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http://arbat.mos.ru/anti-corruption/methodical-materials/detail/7822609.html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7822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7822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2024-08-17T14:38:11Z</dcterms:created>
  <dcterms:modified xsi:type="dcterms:W3CDTF">2024-08-17T14:38:11Z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