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98cd1e061f9bbbedfe3221252a3fa667fac04e"/>
    <w:p>
      <w:pPr>
        <w:pStyle w:val="Heading3"/>
      </w:pPr>
      <w:r>
        <w:t xml:space="preserve">Сведения о доходах, об имуществе и обязательствах имущественного характера руководителя ГКУ ИС района Арбат и членов семьи за период с 1 января по 31 декабря 2017 года</w:t>
      </w:r>
    </w:p>
    <w:p>
      <w:pPr>
        <w:pStyle w:val="FirstParagraph"/>
      </w:pPr>
      <w:r>
        <w:t xml:space="preserve">11.04.2019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&lt;1&gt;</w:t>
              </w:r>
            </w:hyperlink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&lt;2&gt;</w:t>
              </w:r>
            </w:hyperlink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Гняздовский Л.В.</w:t>
            </w:r>
          </w:p>
        </w:tc>
        <w:tc>
          <w:tcPr/>
          <w:p>
            <w:pPr>
              <w:jc w:val="left"/>
            </w:pPr>
            <w:r>
              <w:t xml:space="preserve">Руководитель ГКУ «ИС района Арбат»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ВОЛЬВО V40</w:t>
            </w:r>
          </w:p>
        </w:tc>
        <w:tc>
          <w:tcPr/>
          <w:p>
            <w:pPr>
              <w:jc w:val="left"/>
            </w:pPr>
            <w:r>
              <w:t xml:space="preserve">1 544 231,84</w:t>
            </w:r>
          </w:p>
        </w:tc>
        <w:tc>
          <w:tcPr/>
          <w:p>
            <w:pPr>
              <w:jc w:val="left"/>
            </w:pPr>
            <w:r>
              <w:t xml:space="preserve">Продажа квартиры, продажа автомобиля: Опель Астра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Садовый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Долевая</w:t>
            </w:r>
          </w:p>
        </w:tc>
        <w:tc>
          <w:tcPr/>
          <w:p>
            <w:pPr>
              <w:jc w:val="left"/>
            </w:pPr>
            <w:r>
              <w:t xml:space="preserve">1 200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600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156,9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45,7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ХУНДАЙ СОЛЯРИС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http://arbat.mos.ru/anti-corruption/information-on-income-expenses-about-property-and-obligations-of-property-character/detail/8013462.html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Documents%20and%20Settings/123/%D0%9C%D0%BE%D0%B8%20%D0%B4%D0%BE%D0%BA%D1%83%D0%BC%D0%B5%D0%BD%D1%82%D1%8B/Downloads/%D0%B3%D0%BD%D1%8F%D0%B7%D0%B4%D0%BE%D0%B2%D1%81%D0%BA%D0%B8%D0%B9%20%D0%B3%D0%BA%D1%83%20%D0%B8%D1%81%20%D0%B0%D1%80%D0%B1%D0%B0%D1%82.docx#Par278" TargetMode="External" /><Relationship Type="http://schemas.openxmlformats.org/officeDocument/2006/relationships/hyperlink" Id="rId21" Target="file:///C:/Documents%20and%20Settings/123/%D0%9C%D0%BE%D0%B8%20%D0%B4%D0%BE%D0%BA%D1%83%D0%BC%D0%B5%D0%BD%D1%82%D1%8B/Downloads/%D0%B3%D0%BD%D1%8F%D0%B7%D0%B4%D0%BE%D0%B2%D1%81%D0%BA%D0%B8%D0%B9%20%D0%B3%D0%BA%D1%83%20%D0%B8%D1%81%20%D0%B0%D1%80%D0%B1%D0%B0%D1%82.docx#Par279" TargetMode="Externa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anti-corruption/information-on-income-expenses-about-property-and-obligations-of-property-character/detail/8013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Documents%20and%20Settings/123/%D0%9C%D0%BE%D0%B8%20%D0%B4%D0%BE%D0%BA%D1%83%D0%BC%D0%B5%D0%BD%D1%82%D1%8B/Downloads/%D0%B3%D0%BD%D1%8F%D0%B7%D0%B4%D0%BE%D0%B2%D1%81%D0%BA%D0%B8%D0%B9%20%D0%B3%D0%BA%D1%83%20%D0%B8%D1%81%20%D0%B0%D1%80%D0%B1%D0%B0%D1%82.docx#Par278" TargetMode="External" /><Relationship Type="http://schemas.openxmlformats.org/officeDocument/2006/relationships/hyperlink" Id="rId21" Target="file:///C:/Documents%20and%20Settings/123/%D0%9C%D0%BE%D0%B8%20%D0%B4%D0%BE%D0%BA%D1%83%D0%BC%D0%B5%D0%BD%D1%82%D1%8B/Downloads/%D0%B3%D0%BD%D1%8F%D0%B7%D0%B4%D0%BE%D0%B2%D1%81%D0%BA%D0%B8%D0%B9%20%D0%B3%D0%BA%D1%83%20%D0%B8%D1%81%20%D0%B0%D1%80%D0%B1%D0%B0%D1%82.docx#Par279" TargetMode="Externa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anti-corruption/information-on-income-expenses-about-property-and-obligations-of-property-character/detail/8013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2025-07-07T05:42:15Z</dcterms:created>
  <dcterms:modified xsi:type="dcterms:W3CDTF">2025-07-07T05:42:15Z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